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№81» общеразвивающего вида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в средней группе по всем областям развития «Путешествие по станциям знаний»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Сенцова</w:t>
      </w:r>
      <w:proofErr w:type="spellEnd"/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Ярославцева О.В.                                                                            </w:t>
      </w: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P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562" w:rsidRDefault="00A37562" w:rsidP="00A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bookmarkEnd w:id="0"/>
    <w:p w:rsidR="003748EE" w:rsidRDefault="003748EE" w:rsidP="00A3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Итоговое занятие в средней группе по всем областям развития «Путешествие по станциям знаний»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выявить у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умений и навыков по ФЭМП, ознакомлению с окружающим миром,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художественному творчеству.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Закрепить у детей навыки количественного и порядкового счета в пределах 5, соотнесение цифр 1-5 с количеством и порядком предметов;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Закрепить представления о геометрических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фигурах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различать геометрические фигуры;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Упражнять в умении ориентироваться в пространстве, цвете, форме, размере;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Повторить времена года и их признаки;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Закрепить с детьми виды транспорта;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Повторить героев сказки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избушка", названия животных и их детенышей;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Закреплять навык образованию прилагательных, уменьшительно-ласкательных слов от существительных;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Развивать творческие способности: чувство цвета, умение придумывать декоративный узор. </w:t>
      </w:r>
      <w:r>
        <w:rPr>
          <w:rFonts w:ascii="Times New Roman" w:hAnsi="Times New Roman" w:cs="Times New Roman"/>
        </w:rPr>
        <w:t>Воспитывать умение работать в коллективе. Развивать фантазию и воображение.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связную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мелкую и крупную моторику, память, внимание, слуховое восприятие, координацию движений;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Повышать познавательную активность детей.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речевое, физическое, социально-коммуникативное, художественно-эстетическое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сюжетные картинки "Времена года", вспомогательные карточки-подсказки "Признаки весны", набор цифр (от 1 до 5, герои из сказки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 (заяц, лиса, петух, волк, собака, медведь, конверты с заданиями, избушки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(лубяная и ледяная)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цифр от 1 до 5, карточки-коврики, набор геометрических фигур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(круг, овал, прямоугольник, квадрат, треугольник)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8EE" w:rsidRDefault="003748EE" w:rsidP="003748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48EE" w:rsidRDefault="003748EE" w:rsidP="003748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48EE" w:rsidRDefault="003748EE" w:rsidP="003748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48EE" w:rsidRDefault="003748EE" w:rsidP="003748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выстраиваются на краю ковра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полукругом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Сегодня к нам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пришли гости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их поприветствуем.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Любите ли 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виде транспорта 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вид транспорта ходит по рельсам?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(поезд, трамвай, электровоз)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отправится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путешествие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Повернитесь налево, положите руки на плечи друг другу. Поехали!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"Природная"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загадки о временах года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с вами прибыли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"Природная".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нас ждут загадки о временах года. Постарайтесь их отгадать.</w:t>
      </w:r>
    </w:p>
    <w:p w:rsidR="003748EE" w:rsidRDefault="003748EE" w:rsidP="00374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печет,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 цветет,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поспевает,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(летом)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поля,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земля,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поливает,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(осенью)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на реках,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гуляет,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(зимой)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снежок,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 лужок,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прибывает,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(весной)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о признаках весны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какое сейчас время года?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весна)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признаки весны, а помогут нам карточки-подсказки.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карточка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небо весной?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чистое, светлое, прозрачное)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карточка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солнце весной?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(яркое, теплое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)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карточка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бывают осадки?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(часто дождь)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карточка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стоят деревья?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(деревья просыпаются и появляются листочки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,)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карточка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весной происходит с птицами?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прилетают перелетные птицы)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Вы знаете времена года. А наше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дальше мы отправимся на воздушном транспорте.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воздушный транспорт вы знаете?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(самолет, вертолет, воздушный шар)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полететь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Расправьте руки в стороны, заводите моторы. Полетели!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Стоп! Мы приземлились в аэропорту "Математическом". Присаживайтесь на свои места.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числового ряда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нас встречает Мышонок. Он очень любит играть с цифрами. Давайте их назовем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ифры расставлены в неправильном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порядке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4, 2, 3, 5, 1)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ли стоят цифры? Давайте составим правильный числовой ряд (один ребенок проговаривает вслух, второй ребенок составляет ряд возле доски).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 "Укрась коврик"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Еще Мышонок любит играть с геометрическими фигурами и складывать из них узоры.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поиграть с ним в игру, которая называется "Укрась коврик".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Придвиньте к себе тарелки с геометрическими фигурами. Положите перед собой коврики.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Достаньте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геометрическую фигуру. Как она называется?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(белого цвета)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круг на середину коврика.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Достаньте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 над кругом оранжевую геометрическую фигуру. Как она называется?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(овал)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квадрат. Какого он цвета?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(зеленый)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квадрат под кругом.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 справа маленькую геометрическую фигуру. Как она называется?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(прямоугольник)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(синего)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геометрическая фигура осталась в тарелке?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(треугольник)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(желтого цвета)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Мышонок с вами поиграл и ему пора домой. А наше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Вспомните, какие виды водного транспорта вы знаете?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(лодка, паром, пароход)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поплывем на лодках. Приготовили весла? Отправляемся!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"Физкультурная"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прибыли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"Физкультурную". Здесь мы с вами разомнемся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«Два хлопка над головой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Два хлопка перед собой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Две руки за спину спрячем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И на двух ногах поскачем.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Мы одной рукой помашем.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Правую руку мы покажем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И левую руку мы покажем.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Две руки и две ноги,</w:t>
      </w:r>
    </w:p>
    <w:p w:rsidR="003748EE" w:rsidRDefault="003748EE" w:rsidP="003748EE">
      <w:pPr>
        <w:pStyle w:val="a4"/>
        <w:spacing w:before="0" w:beforeAutospacing="0" w:after="0" w:afterAutospacing="0"/>
        <w:jc w:val="center"/>
      </w:pPr>
      <w:r>
        <w:t>Сколько вместе посмотри?»  </w:t>
      </w:r>
      <w:r>
        <w:rPr>
          <w:rStyle w:val="a5"/>
        </w:rPr>
        <w:t>(</w:t>
      </w:r>
      <w:r>
        <w:rPr>
          <w:rStyle w:val="a6"/>
          <w:i/>
          <w:iCs/>
        </w:rPr>
        <w:t>4</w:t>
      </w:r>
      <w:r>
        <w:rPr>
          <w:rStyle w:val="a5"/>
        </w:rPr>
        <w:t>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Отдохнули. Тогда продолжим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наземный вид транспорта вы знаете?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(автобус, машина, бетономешалка, молоковоз)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Возьмем в руки руль и поедем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машинах.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остановка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"Сказочная"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приехали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"Сказочную". Выходите из машин и присаживайтесь на скамейки.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живут герои сказки, а какой вы узнаете, посмотрев на эти две избушки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доске изображения лубяного и ледяного домиков)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какой сказки эти домики?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избушка")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вспомним героев этой сказки (дети называют поочередно героев сказки, изображения поочередно появляются на доске).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Д\И "Назови детеныша животного"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ребята, у Волка в лапках конверт. Давайте посмотрим, что же там внутри?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Волк пишет, что он долго гулял по лесу и видел, как гуляют мамы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детками. Но 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совсем не 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назвать детенышей зверей. Давайте поможем Волку? Я буду называть вам маму, а вы назовете ее детеныша.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волчицы-волчонок</w:t>
      </w:r>
      <w:proofErr w:type="gramEnd"/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зайчихи - зайчонок;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белки - бельчонок;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медведицы - медвежонок;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лисицы - лисенок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Д\И "Назови ласково"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Лиса тоже хочет с вами поиграть. Ей очень нравится, когда ее называют ласково Лисичка. Она просит вас назвать всех героев сказки ласково. 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- зайчик;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- волчок;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мишка;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- петушок;</w:t>
      </w:r>
    </w:p>
    <w:p w:rsidR="003748EE" w:rsidRDefault="003748EE" w:rsidP="0037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- собачка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Зверям понравилось с вами играть. </w:t>
      </w:r>
    </w:p>
    <w:p w:rsidR="003748EE" w:rsidRDefault="003748EE" w:rsidP="003748EE">
      <w:pPr>
        <w:spacing w:line="240" w:lineRule="auto"/>
        <w:rPr>
          <w:rStyle w:val="1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знаете волшебные сказки?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Жар птица, </w:t>
      </w:r>
      <w:hyperlink r:id="rId5" w:history="1">
        <w:r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Золотой петушок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i/>
            <w:color w:val="auto"/>
            <w:u w:val="none"/>
          </w:rPr>
          <w:t>Мальчик с пальчик</w:t>
        </w:r>
      </w:hyperlink>
      <w:r>
        <w:rPr>
          <w:rStyle w:val="1"/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Style w:val="1"/>
          <w:rFonts w:ascii="Times New Roman" w:hAnsi="Times New Roman" w:cs="Times New Roman"/>
          <w:i/>
        </w:rPr>
        <w:t xml:space="preserve">Царевна-лягушка) </w:t>
      </w:r>
    </w:p>
    <w:p w:rsidR="003748EE" w:rsidRDefault="003748EE" w:rsidP="003748EE">
      <w:pPr>
        <w:spacing w:before="100" w:beforeAutospacing="1" w:after="100" w:afterAutospacing="1" w:line="240" w:lineRule="auto"/>
        <w:rPr>
          <w:rStyle w:val="a6"/>
          <w:u w:val="single"/>
        </w:rPr>
      </w:pPr>
      <w:r>
        <w:rPr>
          <w:rStyle w:val="1"/>
          <w:rFonts w:ascii="Times New Roman" w:hAnsi="Times New Roman" w:cs="Times New Roman"/>
          <w:i/>
        </w:rPr>
        <w:t xml:space="preserve">- </w:t>
      </w:r>
      <w:r>
        <w:rPr>
          <w:rStyle w:val="1"/>
          <w:rFonts w:ascii="Times New Roman" w:hAnsi="Times New Roman" w:cs="Times New Roman"/>
        </w:rPr>
        <w:t xml:space="preserve">Предлагаю отправиться в сказку.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8EE" w:rsidRDefault="003748EE" w:rsidP="003748EE">
      <w:pPr>
        <w:spacing w:before="100" w:beforeAutospacing="1" w:after="100" w:afterAutospacing="1" w:line="240" w:lineRule="auto"/>
        <w:rPr>
          <w:rStyle w:val="a6"/>
          <w:b w:val="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Следующая остановка </w:t>
      </w:r>
      <w:r>
        <w:rPr>
          <w:rStyle w:val="a6"/>
          <w:b w:val="0"/>
        </w:rPr>
        <w:t>«Сказочная»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какие виды космического транспорта вы знаете?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</w:p>
    <w:p w:rsidR="003748EE" w:rsidRDefault="003748EE" w:rsidP="003748EE">
      <w:pPr>
        <w:spacing w:before="100" w:beforeAutospacing="1" w:after="100" w:afterAutospacing="1" w:line="240" w:lineRule="auto"/>
        <w:rPr>
          <w:rStyle w:val="a6"/>
          <w:b w:val="0"/>
          <w:bCs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полетим с вами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ракете.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 руки? Отправляемся! Пошёл отчет.</w:t>
      </w:r>
    </w:p>
    <w:p w:rsidR="003748EE" w:rsidRDefault="003748EE" w:rsidP="003748E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приехали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"Сказочную". Выходите из машин.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Воспитатель: - Дети, я сегодня утром приготовила вам кисточки для рисования, но вот беда – все кисточки куда-то пропали. Давайте поищем. (</w:t>
      </w:r>
      <w:r>
        <w:rPr>
          <w:rFonts w:ascii="Times New Roman" w:hAnsi="Times New Roman" w:cs="Times New Roman"/>
          <w:i/>
        </w:rPr>
        <w:t>Дети находят письмо)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8EE" w:rsidRDefault="003748EE" w:rsidP="003748EE">
      <w:pPr>
        <w:spacing w:before="100" w:beforeAutospacing="1" w:after="100" w:afterAutospacing="1" w:line="240" w:lineRule="auto"/>
        <w:jc w:val="center"/>
        <w:rPr>
          <w:b/>
          <w:i/>
        </w:rPr>
      </w:pPr>
      <w:r>
        <w:rPr>
          <w:b/>
          <w:i/>
        </w:rPr>
        <w:t>«Ха-ха-ха, я злая снежная Вьюга, я хочу весь мир заморозить и сделать белым-белым, поэтому я забрала все кисточки на свете, чтобы никто не смог рисовать красками и сделать мир цветным!»</w:t>
      </w:r>
    </w:p>
    <w:p w:rsidR="003748EE" w:rsidRDefault="003748EE" w:rsidP="003748EE">
      <w:pPr>
        <w:pStyle w:val="a4"/>
        <w:rPr>
          <w:i/>
        </w:rPr>
      </w:pPr>
      <w:r>
        <w:t>Воспитатель: - Как же нам теперь быть, ведь если мы не найдем кисточки, то все вокруг будет белым: и деревья, и дома, и игрушки. Интересно, где же Вьюга могла спрятать кисточки? (</w:t>
      </w:r>
      <w:proofErr w:type="gramStart"/>
      <w:r>
        <w:rPr>
          <w:i/>
        </w:rPr>
        <w:t>Находят</w:t>
      </w:r>
      <w:proofErr w:type="gramEnd"/>
      <w:r>
        <w:rPr>
          <w:i/>
        </w:rPr>
        <w:t xml:space="preserve"> накрыты мольберт, на котором нарисована Жар-птица и обращает внимание детей на ее изображение.)</w:t>
      </w:r>
    </w:p>
    <w:p w:rsidR="003748EE" w:rsidRDefault="003748EE" w:rsidP="003748EE">
      <w:pPr>
        <w:pStyle w:val="a4"/>
        <w:rPr>
          <w:i/>
        </w:rPr>
      </w:pPr>
      <w:r>
        <w:t xml:space="preserve">Воспитатель: - Посмотрите, дети, вот наша Жар-птица, только злая Вьюга успела и ее заморозить – хвостик стал совсем белым. И какие-то элементы рассыпаны? Кто </w:t>
      </w:r>
      <w:proofErr w:type="gramStart"/>
      <w:r>
        <w:t>знает</w:t>
      </w:r>
      <w:proofErr w:type="gramEnd"/>
      <w:r>
        <w:t xml:space="preserve"> из какой росписи эти элементы (</w:t>
      </w:r>
      <w:r>
        <w:rPr>
          <w:i/>
        </w:rPr>
        <w:t>Дымковская)</w:t>
      </w:r>
    </w:p>
    <w:p w:rsidR="003748EE" w:rsidRDefault="003748EE" w:rsidP="003748EE">
      <w:pPr>
        <w:pStyle w:val="a4"/>
      </w:pPr>
      <w:r>
        <w:t xml:space="preserve">-Ребята, Давайте распишем перья птицы дымковской росписью. Присаживайтесь </w:t>
      </w:r>
      <w:proofErr w:type="gramStart"/>
      <w:r>
        <w:t>на</w:t>
      </w:r>
      <w:proofErr w:type="gramEnd"/>
      <w:r>
        <w:t xml:space="preserve"> за столы.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наше путешествие закончилось и нам с вами пора возвращаться в детский садик. А отвезет нас туда автобус. Положите руки друг другу на пояс, и мы отправляемся в путь!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занятия </w:t>
      </w:r>
    </w:p>
    <w:p w:rsidR="003748EE" w:rsidRDefault="003748EE" w:rsidP="003748EE">
      <w:pPr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автобус и привез нас в детский сад. Сегодня мы с вами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попутешествовали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видах транспорта.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Побывали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"Природной", где вспомнили все времена года; в аэропорту "Математическом" нас встретил Мышонок, с которым мы поиграли с цифрами и геометрическими фигурами;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"Физкультурной" мы немного размялись; на "Сказочной"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помогли Волку вспомнить названия детенышей животных и поиграли с Лисой в игру "ласковые слова" А на остановке </w:t>
      </w:r>
      <w:r>
        <w:rPr>
          <w:rStyle w:val="a6"/>
          <w:b w:val="0"/>
        </w:rPr>
        <w:t>«Сказочная» помогли расколдовать Жар птицу.</w:t>
      </w:r>
      <w:proofErr w:type="gramEnd"/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вам понравилось больше всего?</w:t>
      </w:r>
    </w:p>
    <w:p w:rsidR="003748EE" w:rsidRDefault="003748EE" w:rsidP="0037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вам понравилось выполнять?</w:t>
      </w:r>
    </w:p>
    <w:p w:rsidR="003748EE" w:rsidRDefault="003748EE" w:rsidP="003748EE">
      <w:pPr>
        <w:spacing w:line="240" w:lineRule="auto"/>
      </w:pPr>
    </w:p>
    <w:p w:rsidR="003748EE" w:rsidRDefault="003748EE" w:rsidP="003748EE">
      <w:pPr>
        <w:spacing w:line="240" w:lineRule="auto"/>
      </w:pPr>
    </w:p>
    <w:p w:rsidR="003748EE" w:rsidRDefault="003748EE" w:rsidP="003748EE">
      <w:pPr>
        <w:spacing w:line="240" w:lineRule="auto"/>
      </w:pPr>
    </w:p>
    <w:p w:rsidR="003748EE" w:rsidRDefault="003748EE" w:rsidP="003748EE">
      <w:pPr>
        <w:spacing w:line="240" w:lineRule="auto"/>
      </w:pPr>
    </w:p>
    <w:p w:rsidR="003748EE" w:rsidRDefault="003748EE" w:rsidP="003748EE">
      <w:pPr>
        <w:spacing w:line="240" w:lineRule="auto"/>
      </w:pPr>
    </w:p>
    <w:p w:rsidR="003748EE" w:rsidRDefault="003748EE" w:rsidP="003748EE"/>
    <w:p w:rsidR="00C54CF0" w:rsidRDefault="00A37562"/>
    <w:sectPr w:rsidR="00C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7"/>
    <w:rsid w:val="00105A27"/>
    <w:rsid w:val="003748EE"/>
    <w:rsid w:val="005513D8"/>
    <w:rsid w:val="00A37562"/>
    <w:rsid w:val="00C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3748EE"/>
  </w:style>
  <w:style w:type="character" w:styleId="a5">
    <w:name w:val="Emphasis"/>
    <w:basedOn w:val="a0"/>
    <w:uiPriority w:val="20"/>
    <w:qFormat/>
    <w:rsid w:val="003748EE"/>
    <w:rPr>
      <w:i/>
      <w:iCs/>
    </w:rPr>
  </w:style>
  <w:style w:type="character" w:styleId="a6">
    <w:name w:val="Strong"/>
    <w:basedOn w:val="a0"/>
    <w:uiPriority w:val="22"/>
    <w:qFormat/>
    <w:rsid w:val="00374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3748EE"/>
  </w:style>
  <w:style w:type="character" w:styleId="a5">
    <w:name w:val="Emphasis"/>
    <w:basedOn w:val="a0"/>
    <w:uiPriority w:val="20"/>
    <w:qFormat/>
    <w:rsid w:val="003748EE"/>
    <w:rPr>
      <w:i/>
      <w:iCs/>
    </w:rPr>
  </w:style>
  <w:style w:type="character" w:styleId="a6">
    <w:name w:val="Strong"/>
    <w:basedOn w:val="a0"/>
    <w:uiPriority w:val="22"/>
    <w:qFormat/>
    <w:rsid w:val="00374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azki.rustih.ru/aleksej-tolstoj-malchik-s-palchik/" TargetMode="External"/><Relationship Id="rId5" Type="http://schemas.openxmlformats.org/officeDocument/2006/relationships/hyperlink" Target="https://skazki.rustih.ru/zolotoj-petush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7675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ДС81</cp:lastModifiedBy>
  <cp:revision>4</cp:revision>
  <dcterms:created xsi:type="dcterms:W3CDTF">2018-12-01T13:04:00Z</dcterms:created>
  <dcterms:modified xsi:type="dcterms:W3CDTF">2019-10-22T08:43:00Z</dcterms:modified>
</cp:coreProperties>
</file>