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19658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557"/>
          </w:tblGrid>
          <w:tr w:rsidR="00ED161D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57FAD59B22924AA0B811AB1EAF888A5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32"/>
                  <w:szCs w:val="32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D161D" w:rsidRDefault="007F0694" w:rsidP="007F0694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 w:rsidRPr="007F0694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МАДОУ детский сад №272</w:t>
                    </w:r>
                  </w:p>
                </w:tc>
              </w:sdtContent>
            </w:sdt>
          </w:tr>
          <w:tr w:rsidR="00ED161D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  <w:alias w:val="Заголовок"/>
                  <w:id w:val="13406919"/>
                  <w:placeholder>
                    <w:docPart w:val="8CBB3AD955CB49ACA866324D33E69F5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D161D" w:rsidRDefault="007F0694" w:rsidP="007F0694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7F0694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«Роль фольклорных праздников</w:t>
                    </w:r>
                    <w:r w:rsidRPr="007F0694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 xml:space="preserve"> </w:t>
                    </w:r>
                    <w:r w:rsidRPr="007F0694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в развитии речи дошкольников»</w:t>
                    </w:r>
                  </w:p>
                </w:sdtContent>
              </w:sdt>
            </w:tc>
          </w:tr>
          <w:tr w:rsidR="00ED161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D161D" w:rsidRDefault="00ED161D" w:rsidP="007F0694">
                <w:pPr>
                  <w:pStyle w:val="a7"/>
                  <w:jc w:val="right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ED161D" w:rsidRDefault="00ED161D"/>
        <w:p w:rsidR="00ED161D" w:rsidRDefault="00ED161D"/>
        <w:tbl>
          <w:tblPr>
            <w:tblpPr w:leftFromText="187" w:rightFromText="187" w:vertAnchor="page" w:horzAnchor="margin" w:tblpXSpec="right" w:tblpY="15201"/>
            <w:tblW w:w="1345" w:type="pct"/>
            <w:tblLook w:val="04A0"/>
          </w:tblPr>
          <w:tblGrid>
            <w:gridCol w:w="2877"/>
          </w:tblGrid>
          <w:tr w:rsidR="00ED161D" w:rsidTr="007F0694">
            <w:trPr>
              <w:trHeight w:val="530"/>
            </w:trPr>
            <w:tc>
              <w:tcPr>
                <w:tcW w:w="287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Автор"/>
                  <w:id w:val="13406928"/>
                  <w:placeholder>
                    <w:docPart w:val="FE04D3146C2C49AAAA38831A226125E9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ED161D" w:rsidRPr="007F0694" w:rsidRDefault="00943EDC" w:rsidP="007F0694">
                    <w:pPr>
                      <w:pStyle w:val="a7"/>
                      <w:rPr>
                        <w:color w:val="4F81BD" w:themeColor="accent1"/>
                      </w:rPr>
                    </w:pPr>
                    <w:r>
                      <w:rPr>
                        <w:sz w:val="28"/>
                        <w:szCs w:val="28"/>
                      </w:rPr>
                      <w:t>Подготовила: Кайзер Татьяна Михайловна</w:t>
                    </w:r>
                  </w:p>
                </w:sdtContent>
              </w:sdt>
              <w:p w:rsidR="00ED161D" w:rsidRPr="007F0694" w:rsidRDefault="00ED161D" w:rsidP="007F0694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ED161D" w:rsidRDefault="00ED161D"/>
        <w:p w:rsidR="00ED161D" w:rsidRDefault="00ED161D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B55C0B" w:rsidRPr="00F83E3B" w:rsidRDefault="00014A11" w:rsidP="00F83E3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649108" cy="2032000"/>
            <wp:effectExtent l="19050" t="0" r="0" b="0"/>
            <wp:docPr id="6" name="Рисунок 5" descr="картина-с-петухами-wzory-lowickie-вышивки-по-ьского-ф-ористического-наро-8080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-с-петухами-wzory-lowickie-вышивки-по-ьского-ф-ористического-наро-808012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3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A11" w:rsidRPr="00E673EE" w:rsidRDefault="00014A11" w:rsidP="00014A11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Bahnschrift Light SemiCondensed" w:hAnsi="Bahnschrift Light SemiCondensed"/>
          <w:color w:val="333333"/>
          <w:sz w:val="36"/>
          <w:szCs w:val="36"/>
        </w:rPr>
      </w:pPr>
      <w:r w:rsidRPr="00E673EE">
        <w:rPr>
          <w:rFonts w:ascii="Bahnschrift Light SemiCondensed" w:hAnsi="Bahnschrift Light SemiCondensed"/>
          <w:b/>
          <w:bCs/>
          <w:color w:val="333333"/>
          <w:sz w:val="36"/>
          <w:szCs w:val="36"/>
        </w:rPr>
        <w:t>«Роль фольклорных праздников</w:t>
      </w:r>
    </w:p>
    <w:p w:rsidR="00014A11" w:rsidRPr="00E673EE" w:rsidRDefault="00014A11" w:rsidP="00014A11">
      <w:pPr>
        <w:pStyle w:val="a3"/>
        <w:shd w:val="clear" w:color="auto" w:fill="FFFFFF"/>
        <w:spacing w:before="0" w:beforeAutospacing="0" w:after="178" w:afterAutospacing="0"/>
        <w:jc w:val="center"/>
        <w:rPr>
          <w:rFonts w:ascii="Bahnschrift Light SemiCondensed" w:hAnsi="Bahnschrift Light SemiCondensed"/>
          <w:b/>
          <w:bCs/>
          <w:color w:val="333333"/>
          <w:sz w:val="36"/>
          <w:szCs w:val="36"/>
        </w:rPr>
      </w:pPr>
      <w:r w:rsidRPr="00E673EE">
        <w:rPr>
          <w:rFonts w:ascii="Bahnschrift Light SemiCondensed" w:hAnsi="Bahnschrift Light SemiCondensed"/>
          <w:b/>
          <w:bCs/>
          <w:color w:val="333333"/>
          <w:sz w:val="36"/>
          <w:szCs w:val="36"/>
        </w:rPr>
        <w:t>в развитии речи дошкольников»</w:t>
      </w:r>
    </w:p>
    <w:p w:rsidR="006949EC" w:rsidRPr="00C25C54" w:rsidRDefault="006949EC" w:rsidP="006949EC">
      <w:pPr>
        <w:pStyle w:val="a3"/>
        <w:shd w:val="clear" w:color="auto" w:fill="FFFFFF"/>
        <w:spacing w:after="178"/>
        <w:rPr>
          <w:color w:val="333333"/>
          <w:sz w:val="28"/>
          <w:szCs w:val="28"/>
        </w:rPr>
      </w:pPr>
      <w:r w:rsidRPr="00C25C54">
        <w:rPr>
          <w:color w:val="333333"/>
          <w:sz w:val="28"/>
          <w:szCs w:val="28"/>
        </w:rPr>
        <w:t>Фольклор в воспитании детей играет важную роль. Деление его на жанры позволяет в определённом возрасте ребёнка обогащать его духовный мир, развивать патриотизм, уважение к прошлому своего народа, изучение его традиций, усвоение морально-нравственных норм поведения в обществе.</w:t>
      </w:r>
    </w:p>
    <w:p w:rsidR="00B55C0B" w:rsidRDefault="00F83E3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B55C0B" w:rsidRPr="00F83E3B">
        <w:rPr>
          <w:color w:val="333333"/>
          <w:sz w:val="28"/>
          <w:szCs w:val="28"/>
        </w:rPr>
        <w:t>К сожалению, в современном мире, всё чаще живое общение детям заменяет компьютер и телевидение, и эта тенденция постоянно растет. Сегодня на наших детей со всех сторон поступают потоки различной информации: телевизоры, компьютеры и другая видеотехника работают в каждой квартире без выходных. В течение дня ребенок получает не только те знания, которые ему нужны для развития, но и то, что увлекает нас, взрослых, совсем не предназначенное для детей! Вследствие чего, неуклонно увеличивается количество детей с несформированной связной речью.</w:t>
      </w:r>
      <w:r w:rsidR="00B55C0B" w:rsidRPr="00F83E3B">
        <w:rPr>
          <w:b/>
          <w:bCs/>
          <w:color w:val="333333"/>
          <w:sz w:val="28"/>
          <w:szCs w:val="28"/>
        </w:rPr>
        <w:t> </w:t>
      </w:r>
      <w:r w:rsidR="00B55C0B" w:rsidRPr="00F83E3B">
        <w:rPr>
          <w:color w:val="333333"/>
          <w:sz w:val="28"/>
          <w:szCs w:val="28"/>
        </w:rPr>
        <w:t>Вот почему развитие речи становится все более актуальной проблемой в нашем обществе.</w:t>
      </w:r>
    </w:p>
    <w:p w:rsidR="00B55C0B" w:rsidRPr="007F0694" w:rsidRDefault="00C25C54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C25C54">
        <w:rPr>
          <w:color w:val="333333"/>
          <w:sz w:val="28"/>
          <w:szCs w:val="28"/>
        </w:rPr>
        <w:t>Фольклор развивает устную речь ребёнка, влияет на его духовное развитие, на его фантазию. Каждый жанр детского фольклора учит определённым нравственным нормам.</w:t>
      </w:r>
      <w:r w:rsidR="007F0694" w:rsidRPr="007F0694">
        <w:rPr>
          <w:color w:val="333333"/>
          <w:sz w:val="28"/>
          <w:szCs w:val="28"/>
        </w:rPr>
        <w:t xml:space="preserve"> </w:t>
      </w:r>
      <w:r w:rsidR="007F0694" w:rsidRPr="00F83E3B">
        <w:rPr>
          <w:color w:val="333333"/>
          <w:sz w:val="28"/>
          <w:szCs w:val="28"/>
        </w:rPr>
        <w:t xml:space="preserve">Ничто так не обогащает образную сторону речи детей, </w:t>
      </w:r>
      <w:r w:rsidR="007F0694" w:rsidRPr="007F0694">
        <w:rPr>
          <w:color w:val="333333"/>
          <w:sz w:val="28"/>
          <w:szCs w:val="28"/>
        </w:rPr>
        <w:t>как </w:t>
      </w:r>
      <w:r w:rsidR="007F0694" w:rsidRPr="007F0694">
        <w:rPr>
          <w:bCs/>
          <w:color w:val="333333"/>
          <w:sz w:val="28"/>
          <w:szCs w:val="28"/>
        </w:rPr>
        <w:t>фольклор</w:t>
      </w:r>
      <w:r w:rsidR="006949EC" w:rsidRPr="007F0694">
        <w:rPr>
          <w:bCs/>
          <w:color w:val="333333"/>
          <w:sz w:val="28"/>
          <w:szCs w:val="28"/>
        </w:rPr>
        <w:t>.</w:t>
      </w:r>
    </w:p>
    <w:p w:rsidR="006949EC" w:rsidRDefault="00B55C0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F83E3B">
        <w:rPr>
          <w:b/>
          <w:i/>
          <w:color w:val="333333"/>
          <w:sz w:val="32"/>
          <w:szCs w:val="32"/>
        </w:rPr>
        <w:t>Фольклор</w:t>
      </w:r>
      <w:r w:rsidRPr="00F83E3B">
        <w:rPr>
          <w:color w:val="333333"/>
          <w:sz w:val="28"/>
          <w:szCs w:val="28"/>
        </w:rPr>
        <w:t xml:space="preserve"> - это создаваемая народом и бытующая в народных массах поэзия, в которой он отражает свою трудовую деятельность, общественный и бытовой уклад, знание жизни, природы, культы и верования. Это устное, словесное художественное творчество, которое возникло в процессе формирования человеческой речи. М. Горький говорил: «… Начало искусства слова – в фольклоре».</w:t>
      </w:r>
    </w:p>
    <w:p w:rsidR="00B55C0B" w:rsidRPr="00F83E3B" w:rsidRDefault="00B55C0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F83E3B">
        <w:rPr>
          <w:color w:val="333333"/>
          <w:sz w:val="28"/>
          <w:szCs w:val="28"/>
        </w:rPr>
        <w:t xml:space="preserve">Творческая природа фольклора велика: для каждого, даже самого маленького ребенка она дает творческий стимул к его развитию. Первоначальные ростки творчества могут появиться в различной деятельности детей, если для этого созданы необходимые условия. </w:t>
      </w:r>
    </w:p>
    <w:p w:rsidR="00B55C0B" w:rsidRPr="00F83E3B" w:rsidRDefault="00B55C0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F83E3B">
        <w:rPr>
          <w:color w:val="333333"/>
          <w:sz w:val="28"/>
          <w:szCs w:val="28"/>
        </w:rPr>
        <w:t>Фольклор таит бесконечные возможности и позволяет с раннего детства активно развивать навыки речи и формировать представление об окружающем мире. Певучесть, образность народного языка, простота мелодии и звучания позволяет детям быстро запомнить фольклорные произведения.</w:t>
      </w:r>
    </w:p>
    <w:p w:rsidR="00B55C0B" w:rsidRPr="00F83E3B" w:rsidRDefault="00B55C0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F83E3B">
        <w:rPr>
          <w:color w:val="333333"/>
          <w:sz w:val="28"/>
          <w:szCs w:val="28"/>
        </w:rPr>
        <w:lastRenderedPageBreak/>
        <w:t>С помощью малых форм фольклора можно решать практически все задачи развития речи дошкольников (обогатить словарь, развить артикуляционный аппарат, фонематический слух).</w:t>
      </w:r>
    </w:p>
    <w:p w:rsidR="00B55C0B" w:rsidRPr="00F83E3B" w:rsidRDefault="00B55C0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E673EE">
        <w:rPr>
          <w:b/>
          <w:i/>
          <w:color w:val="333333"/>
          <w:sz w:val="32"/>
          <w:szCs w:val="32"/>
        </w:rPr>
        <w:t>Пословицы и поговорки</w:t>
      </w:r>
      <w:r w:rsidRPr="00F83E3B">
        <w:rPr>
          <w:color w:val="333333"/>
          <w:sz w:val="28"/>
          <w:szCs w:val="28"/>
        </w:rPr>
        <w:t xml:space="preserve"> – особый вид устной поэзии, веками впитавшей в себя трудовой опыт многочисленных поколений. Через особую организацию, интонационную окраску, использование специфических языковых средств выразительности (сравнений, эпитетов) они передают отношение народа к тому или иному предмету или явлению. Пословицы и поговорки, как и другой жанр устного народного творчества, в художественных образах зафиксировали опыт прожитой жизни во всем его многообразии и противоречивости.</w:t>
      </w:r>
    </w:p>
    <w:p w:rsidR="00B55C0B" w:rsidRPr="00F83E3B" w:rsidRDefault="00B55C0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F83E3B">
        <w:rPr>
          <w:color w:val="333333"/>
          <w:sz w:val="28"/>
          <w:szCs w:val="28"/>
        </w:rPr>
        <w:t>Используя в своей речи пословицы и поговорки, дети учатся ясно, лаконично, выразительно выражать свои мысли и чувства, интонационно окрашивая свою речь, развивается умение творчески использовать слово, умение образно описать предмет, дать ему яркую характеристику.</w:t>
      </w:r>
    </w:p>
    <w:p w:rsidR="00B55C0B" w:rsidRPr="00F83E3B" w:rsidRDefault="00B55C0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E673EE">
        <w:rPr>
          <w:b/>
          <w:i/>
          <w:color w:val="333333"/>
          <w:sz w:val="36"/>
          <w:szCs w:val="36"/>
        </w:rPr>
        <w:t>Загадк</w:t>
      </w:r>
      <w:r w:rsidR="007F0694">
        <w:rPr>
          <w:b/>
          <w:i/>
          <w:color w:val="333333"/>
          <w:sz w:val="36"/>
          <w:szCs w:val="36"/>
        </w:rPr>
        <w:t>и</w:t>
      </w:r>
      <w:r w:rsidRPr="00F83E3B">
        <w:rPr>
          <w:color w:val="333333"/>
          <w:sz w:val="28"/>
          <w:szCs w:val="28"/>
        </w:rPr>
        <w:t xml:space="preserve"> 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 Отгадывание и придумывание загадок также оказывает влияние на разностороннее развитие речи детей,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лаконично передавать образы предметов, развивает у детей "поэтический взгляд на действительность". Употребление для создания в загадке метафорического образа различных средств выразительности (приема олицетворения, использование многозначности слова, определений, эпитетов, сравнений, особой ритмической организации) способствуют формированию образности речи детей дошкольного возраста.</w:t>
      </w:r>
    </w:p>
    <w:p w:rsidR="00B55C0B" w:rsidRPr="00F83E3B" w:rsidRDefault="00B55C0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F83E3B">
        <w:rPr>
          <w:color w:val="333333"/>
          <w:sz w:val="28"/>
          <w:szCs w:val="28"/>
        </w:rPr>
        <w:t>Загадки обогащают словарь детей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русской речи, заставляя сосредоточиться на языковой форме и анализировать ее.</w:t>
      </w:r>
    </w:p>
    <w:p w:rsidR="00B55C0B" w:rsidRPr="00F83E3B" w:rsidRDefault="00B55C0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E673EE">
        <w:rPr>
          <w:b/>
          <w:i/>
          <w:color w:val="333333"/>
          <w:sz w:val="32"/>
          <w:szCs w:val="32"/>
        </w:rPr>
        <w:t>Колыбельные песни</w:t>
      </w:r>
      <w:r w:rsidRPr="00F83E3B">
        <w:rPr>
          <w:color w:val="333333"/>
          <w:sz w:val="28"/>
          <w:szCs w:val="28"/>
        </w:rPr>
        <w:t>, по мнению народа – спутник детства. Они наряду с другими жанрами заключают в себе могучую силу, позволяющую развивать речь детей дошкольного возраста. Колыбельные песни обогащают словарь детей за счет того, что содержат широкий круг сведений об окружающем мире, прежде всего о тех предметах, которые близки опыту людей и привлекают своим внешним видом, например, "заинька".</w:t>
      </w:r>
    </w:p>
    <w:p w:rsidR="00B55C0B" w:rsidRPr="00F83E3B" w:rsidRDefault="00B55C0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F83E3B">
        <w:rPr>
          <w:color w:val="333333"/>
          <w:sz w:val="28"/>
          <w:szCs w:val="28"/>
        </w:rPr>
        <w:t>Грамматическое разнообразие колыбельных способствует освоению грамматического строя речи. Обучая детей образовывать однокоренные слова, можно использовать эти песни, так как в них создаются хорошо знакомые детям образы, например образ кота. При чем это не просто кот, а "котенька", "коток", "котик", "котя". К тому же положительные эмоции, связанные с тем или иным с колыбели знакомым образом, делают это освоение более успешным и прочным.</w:t>
      </w:r>
    </w:p>
    <w:p w:rsidR="00B55C0B" w:rsidRPr="00F83E3B" w:rsidRDefault="00B55C0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F83E3B">
        <w:rPr>
          <w:color w:val="333333"/>
          <w:sz w:val="28"/>
          <w:szCs w:val="28"/>
        </w:rPr>
        <w:lastRenderedPageBreak/>
        <w:t>Колыбельная, как форма народного поэтического творчества, содержит в себе большие возможности в формировании фонематического восприятия, чему способствует особая интонационная организация (напевное выделение голосом гласных звуков, медленный темп и т.п.), наличие повторяющихся фонем, звукосочетаний, звукоподражаний. Колыбельные песни позволяют запоминать слова и формы слов, словосочетания, осваивать лексическую сторону речи. Невзирая на небольшой объем, колыбельная песня таит в себе неисчерпаемый источник воспитательных и образовательных возможностей.</w:t>
      </w:r>
    </w:p>
    <w:p w:rsidR="00B55C0B" w:rsidRPr="00F83E3B" w:rsidRDefault="00B55C0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F83E3B">
        <w:rPr>
          <w:color w:val="333333"/>
          <w:sz w:val="28"/>
          <w:szCs w:val="28"/>
        </w:rPr>
        <w:t>Актуальной задачей речевого развития в старшем дошкольном возрасте является и выработка дикции. Известно, что у детей еще не достаточно координировано и четко работают органы речедвигательного аппарата. Некоторым детям присущи излишняя торопливость, нечеткое выговаривание слов, "проглатывание" окончаний. Наблюдается и другая крайность: излишне замедленная, растянутая манера произношения слов. Специальные упражнения помогают преодолевать детям такие трудности, совершенствуют их дикцию.</w:t>
      </w:r>
    </w:p>
    <w:p w:rsidR="00B55C0B" w:rsidRPr="00F83E3B" w:rsidRDefault="00B55C0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F83E3B">
        <w:rPr>
          <w:color w:val="333333"/>
          <w:sz w:val="28"/>
          <w:szCs w:val="28"/>
        </w:rPr>
        <w:t>Незаменимый материал для дикционных упражнений - пословицы, поговорки, песенки, загадки, скороговорки. Малые формы фольклора лаконичны и четки по форме, глубоки и ритмичны. С их помощью дети учатся четкому и звонкому произношению, проходят школу художественной фонетики. По меткому определению К.Д. Ушинского, пословицы и поговорки помогают "выломать язык ребенка на русский лад".</w:t>
      </w:r>
    </w:p>
    <w:p w:rsidR="00B55C0B" w:rsidRPr="00F83E3B" w:rsidRDefault="00B55C0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E673EE">
        <w:rPr>
          <w:b/>
          <w:i/>
          <w:color w:val="333333"/>
          <w:sz w:val="32"/>
          <w:szCs w:val="32"/>
        </w:rPr>
        <w:t>Потешки, скороговорки, пословицы</w:t>
      </w:r>
      <w:r w:rsidRPr="00F83E3B">
        <w:rPr>
          <w:color w:val="333333"/>
          <w:sz w:val="28"/>
          <w:szCs w:val="28"/>
        </w:rPr>
        <w:t>, поговорки являются богатейшим материалом для развития звуковой культуры речи. Развивая чувство ритма и рифмы, мы готовим ребенка к дальнейшему восприятию поэтической речи и формируем интонационную выразительность его речи.</w:t>
      </w:r>
    </w:p>
    <w:p w:rsidR="00B55C0B" w:rsidRPr="00F83E3B" w:rsidRDefault="00B55C0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F83E3B">
        <w:rPr>
          <w:color w:val="333333"/>
          <w:sz w:val="28"/>
          <w:szCs w:val="28"/>
        </w:rPr>
        <w:t>Созданный народом язык изобилует образными разговорными формами, выразительной лексикой. Это богатство родного языка может быть донесено до детей и с помощью народных игр. Содержащийся в них фольклорный материал способствует овладению родной речью. Например, игра – забава "Ладушки - хлопушки", где взрослый задает вопросы, а ребенок отвечает, сопровождая свои ответы имитационными движениями. В процессе игр – забав не только развивается речь, но и мелкая моторика, что готовит руку ребенка к письму.</w:t>
      </w:r>
    </w:p>
    <w:p w:rsidR="00B55C0B" w:rsidRPr="00F83E3B" w:rsidRDefault="00B55C0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F83E3B">
        <w:rPr>
          <w:color w:val="333333"/>
          <w:sz w:val="28"/>
          <w:szCs w:val="28"/>
        </w:rPr>
        <w:t>Использование загадок в работе с детьми способствует развитию у них навыков речи–доказательства и речи–описания. Уметь доказывать – это не только уметь правильно, логически мыслить, но и правильно выражать свою мысль, облекая ее в точную словесную форму. Речь – доказательство требует особых, отличных от описания и повествования речевых оборотов, грамматических структур, особой композиции. Обычно дошкольники в своей речи этим не пользуются, но надо создавать условия для их понимания и освоения.</w:t>
      </w:r>
    </w:p>
    <w:p w:rsidR="00B55C0B" w:rsidRPr="00F83E3B" w:rsidRDefault="00B55C0B" w:rsidP="00C25C54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F83E3B">
        <w:rPr>
          <w:color w:val="333333"/>
          <w:sz w:val="28"/>
          <w:szCs w:val="28"/>
        </w:rPr>
        <w:t>С помощью малых форм фольклора можно решать практически все задачи методики развития речи и наряду с основными методами и приемами речевого развития старших дошкольников можно и нужно использовать этот богатейший материал словесного творчества народа. Все вышеперечисленные формы работы указывают на это, остается разработать комплексную методику их применения.</w:t>
      </w:r>
    </w:p>
    <w:p w:rsidR="00B55C0B" w:rsidRPr="00F83E3B" w:rsidRDefault="00B55C0B" w:rsidP="00B55C0B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F83E3B">
        <w:rPr>
          <w:color w:val="333333"/>
          <w:sz w:val="28"/>
          <w:szCs w:val="28"/>
        </w:rPr>
        <w:lastRenderedPageBreak/>
        <w:t>Таким образом, приобщение ребёнка к народной культуре начинается с детства, где закладываются основные понятия и примеры поведения. Культурное наследие передаётся из поколения в поколение, развивая и обогащая мир ребёнка. Фольклор является уникальным средством для передачи народной мудрости и воспитании детей на начальном этапе их развития.</w:t>
      </w:r>
      <w:r w:rsidR="006949EC">
        <w:rPr>
          <w:rFonts w:ascii="Arial" w:hAnsi="Arial" w:cs="Arial"/>
          <w:color w:val="111111"/>
          <w:sz w:val="32"/>
          <w:szCs w:val="32"/>
          <w:shd w:val="clear" w:color="auto" w:fill="FFFFFF"/>
        </w:rPr>
        <w:t>.</w:t>
      </w:r>
    </w:p>
    <w:p w:rsidR="00C25C54" w:rsidRPr="00C25C54" w:rsidRDefault="00C25C54" w:rsidP="00C25C54">
      <w:pPr>
        <w:rPr>
          <w:rFonts w:ascii="Times New Roman" w:hAnsi="Times New Roman" w:cs="Times New Roman"/>
          <w:sz w:val="28"/>
          <w:szCs w:val="28"/>
        </w:rPr>
      </w:pPr>
      <w:r w:rsidRPr="00C25C54">
        <w:rPr>
          <w:rFonts w:ascii="Times New Roman" w:hAnsi="Times New Roman" w:cs="Times New Roman"/>
          <w:sz w:val="28"/>
          <w:szCs w:val="28"/>
        </w:rPr>
        <w:t xml:space="preserve">Народные праздники всегда связанны с игрой. А какой праздник обходится без хоровода. </w:t>
      </w:r>
      <w:r w:rsidRPr="006949EC">
        <w:rPr>
          <w:rFonts w:ascii="Times New Roman" w:hAnsi="Times New Roman" w:cs="Times New Roman"/>
          <w:b/>
          <w:i/>
          <w:sz w:val="28"/>
          <w:szCs w:val="28"/>
        </w:rPr>
        <w:t xml:space="preserve">Хороводные игры </w:t>
      </w:r>
      <w:r w:rsidRPr="00C25C54">
        <w:rPr>
          <w:rFonts w:ascii="Times New Roman" w:hAnsi="Times New Roman" w:cs="Times New Roman"/>
          <w:sz w:val="28"/>
          <w:szCs w:val="28"/>
        </w:rPr>
        <w:t xml:space="preserve">– это сочетание слова с движениями. В 1960 году В. И. Рождественская в своей работе «Воспитание речи заикающихся дошкольников» - подчеркнула, что работы по логопедической ритмики способствуют нормализации речи. В </w:t>
      </w:r>
      <w:r w:rsidR="006949EC">
        <w:rPr>
          <w:rFonts w:ascii="Times New Roman" w:hAnsi="Times New Roman" w:cs="Times New Roman"/>
          <w:sz w:val="28"/>
          <w:szCs w:val="28"/>
        </w:rPr>
        <w:t>хороводных играх</w:t>
      </w:r>
      <w:r w:rsidRPr="00C25C54">
        <w:rPr>
          <w:rFonts w:ascii="Times New Roman" w:hAnsi="Times New Roman" w:cs="Times New Roman"/>
          <w:sz w:val="28"/>
          <w:szCs w:val="28"/>
        </w:rPr>
        <w:t xml:space="preserve"> дети эмоционально показывают позы животных, отгадывают их, повторяют движения за ведущим. Особую роль в развитии речи, в развитии правильного звук</w:t>
      </w:r>
      <w:r w:rsidR="006949EC">
        <w:rPr>
          <w:rFonts w:ascii="Times New Roman" w:hAnsi="Times New Roman" w:cs="Times New Roman"/>
          <w:sz w:val="28"/>
          <w:szCs w:val="28"/>
        </w:rPr>
        <w:t xml:space="preserve">опроизношения играет </w:t>
      </w:r>
      <w:r w:rsidRPr="00C25C54">
        <w:rPr>
          <w:rFonts w:ascii="Times New Roman" w:hAnsi="Times New Roman" w:cs="Times New Roman"/>
          <w:sz w:val="28"/>
          <w:szCs w:val="28"/>
        </w:rPr>
        <w:t xml:space="preserve"> русский фольклор. По пословицам и поговоркам разработаны занятия. Дети тонко чувствуют воспитательное и познавательное значение пословиц и поговорок.. Фольклор снимает психологические барьеры и вселяет уверенность в собственных силах, улучшает речевое общение детей дошкольного возраста.</w:t>
      </w:r>
    </w:p>
    <w:p w:rsidR="00C25C54" w:rsidRPr="00C25C54" w:rsidRDefault="006C1F24" w:rsidP="00C25C54">
      <w:pPr>
        <w:rPr>
          <w:rFonts w:ascii="Times New Roman" w:hAnsi="Times New Roman" w:cs="Times New Roman"/>
          <w:sz w:val="28"/>
          <w:szCs w:val="28"/>
        </w:rPr>
      </w:pPr>
      <w:r w:rsidRPr="006C1F24">
        <w:rPr>
          <w:rFonts w:ascii="Times New Roman" w:hAnsi="Times New Roman" w:cs="Times New Roman"/>
          <w:sz w:val="28"/>
          <w:szCs w:val="28"/>
        </w:rPr>
        <w:t>Праздник служит мощным импульсом для развития разного рода художественного творчества, поскольку он привлекает не только детей, но и взрослых к активному участию в приготовлении костюмов, созданию музыкального оформления, разучиванию стихов, песен и танцев, народных игр</w:t>
      </w:r>
    </w:p>
    <w:p w:rsidR="00CF1820" w:rsidRDefault="00C25C54" w:rsidP="00C25C54">
      <w:pPr>
        <w:rPr>
          <w:rFonts w:ascii="Times New Roman" w:hAnsi="Times New Roman" w:cs="Times New Roman"/>
          <w:sz w:val="28"/>
          <w:szCs w:val="28"/>
        </w:rPr>
      </w:pPr>
      <w:r w:rsidRPr="00C25C54">
        <w:rPr>
          <w:rFonts w:ascii="Times New Roman" w:hAnsi="Times New Roman" w:cs="Times New Roman"/>
          <w:sz w:val="28"/>
          <w:szCs w:val="28"/>
        </w:rPr>
        <w:t>В народных играх отражается образ жизни людей, их быт, труд, национальные устои, представления о нравственности. Народные речевые игры помогают практическому овладению формой и значениями слов, словосочетаний и более крупных словесных конструкций. Главной целью по ознакомле</w:t>
      </w:r>
      <w:r w:rsidR="006C1F24">
        <w:rPr>
          <w:rFonts w:ascii="Times New Roman" w:hAnsi="Times New Roman" w:cs="Times New Roman"/>
          <w:sz w:val="28"/>
          <w:szCs w:val="28"/>
        </w:rPr>
        <w:t>нию детей с народными</w:t>
      </w:r>
      <w:r w:rsidRPr="00C25C54">
        <w:rPr>
          <w:rFonts w:ascii="Times New Roman" w:hAnsi="Times New Roman" w:cs="Times New Roman"/>
          <w:sz w:val="28"/>
          <w:szCs w:val="28"/>
        </w:rPr>
        <w:t xml:space="preserve"> играми является возможность приобщить детей к традиционным, эстетическим ценностям, привить детям любовь к своему родному Краю, его истории, природе.</w:t>
      </w:r>
    </w:p>
    <w:p w:rsidR="006C1F24" w:rsidRPr="00F83E3B" w:rsidRDefault="006C1F24" w:rsidP="00BF1F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F24">
        <w:rPr>
          <w:rFonts w:ascii="Times New Roman" w:hAnsi="Times New Roman" w:cs="Times New Roman"/>
          <w:sz w:val="28"/>
          <w:szCs w:val="28"/>
        </w:rPr>
        <w:t>Духовно - нравственное воспитание необходимо любому народу, любому государству, иначе они обречены на гибель. Именно в праздниках и через них мы можем осуществлять это воспитание очень чутко и тактично, с уважением и любовью, непринужденно и с интересом. О важности приобщения детей к культуре своего народа написано много, но именно с помощью праздников мы можем обратиться к отеческому наследию, оно воспитывает уважение, гордость за землю, на которой живут. Поэтому детям необходимо знать и изучать культуру не только своих предко</w:t>
      </w:r>
      <w:r>
        <w:rPr>
          <w:rFonts w:ascii="Times New Roman" w:hAnsi="Times New Roman" w:cs="Times New Roman"/>
          <w:sz w:val="28"/>
          <w:szCs w:val="28"/>
        </w:rPr>
        <w:t xml:space="preserve">в, но и культуру других народов! </w:t>
      </w:r>
      <w:r w:rsidR="00BF1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021894" y="7969956"/>
            <wp:positionH relativeFrom="margin">
              <wp:align>right</wp:align>
            </wp:positionH>
            <wp:positionV relativeFrom="margin">
              <wp:align>bottom</wp:align>
            </wp:positionV>
            <wp:extent cx="3913788" cy="2043288"/>
            <wp:effectExtent l="19050" t="0" r="0" b="0"/>
            <wp:wrapSquare wrapText="bothSides"/>
            <wp:docPr id="4" name="Рисунок 3" descr="5e1cdc98f14f92989728859e2071d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1cdc98f14f92989728859e2071d2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788" cy="2043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1F24" w:rsidRPr="00F83E3B" w:rsidSect="00ED161D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B55C0B"/>
    <w:rsid w:val="00014A11"/>
    <w:rsid w:val="002356B9"/>
    <w:rsid w:val="006949EC"/>
    <w:rsid w:val="006C1F24"/>
    <w:rsid w:val="007F0694"/>
    <w:rsid w:val="00943EDC"/>
    <w:rsid w:val="00B55C0B"/>
    <w:rsid w:val="00BF1F75"/>
    <w:rsid w:val="00C25C54"/>
    <w:rsid w:val="00CF1820"/>
    <w:rsid w:val="00E673EE"/>
    <w:rsid w:val="00ED161D"/>
    <w:rsid w:val="00F43988"/>
    <w:rsid w:val="00F8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3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949EC"/>
    <w:rPr>
      <w:b/>
      <w:bCs/>
    </w:rPr>
  </w:style>
  <w:style w:type="paragraph" w:styleId="a7">
    <w:name w:val="No Spacing"/>
    <w:link w:val="a8"/>
    <w:uiPriority w:val="1"/>
    <w:qFormat/>
    <w:rsid w:val="00ED161D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ED161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FAD59B22924AA0B811AB1EAF888A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C2F6C0-E5CD-4319-9599-D91462ECC1DF}"/>
      </w:docPartPr>
      <w:docPartBody>
        <w:p w:rsidR="00000000" w:rsidRDefault="00A274B9" w:rsidP="00A274B9">
          <w:pPr>
            <w:pStyle w:val="57FAD59B22924AA0B811AB1EAF888A5E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8CBB3AD955CB49ACA866324D33E6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81776-F8B5-4A5A-A38A-0D5CF30AFA5A}"/>
      </w:docPartPr>
      <w:docPartBody>
        <w:p w:rsidR="00000000" w:rsidRDefault="00A274B9" w:rsidP="00A274B9">
          <w:pPr>
            <w:pStyle w:val="8CBB3AD955CB49ACA866324D33E69F5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FE04D3146C2C49AAAA38831A22612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C4C544-46E2-466C-8345-ABD19C1A4F68}"/>
      </w:docPartPr>
      <w:docPartBody>
        <w:p w:rsidR="00000000" w:rsidRDefault="00A274B9" w:rsidP="00A274B9">
          <w:pPr>
            <w:pStyle w:val="FE04D3146C2C49AAAA38831A226125E9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274B9"/>
    <w:rsid w:val="002625A5"/>
    <w:rsid w:val="00A2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FAD59B22924AA0B811AB1EAF888A5E">
    <w:name w:val="57FAD59B22924AA0B811AB1EAF888A5E"/>
    <w:rsid w:val="00A274B9"/>
  </w:style>
  <w:style w:type="paragraph" w:customStyle="1" w:styleId="8CBB3AD955CB49ACA866324D33E69F50">
    <w:name w:val="8CBB3AD955CB49ACA866324D33E69F50"/>
    <w:rsid w:val="00A274B9"/>
  </w:style>
  <w:style w:type="paragraph" w:customStyle="1" w:styleId="B461B9BCAF94404DAD864EA6E39F1619">
    <w:name w:val="B461B9BCAF94404DAD864EA6E39F1619"/>
    <w:rsid w:val="00A274B9"/>
  </w:style>
  <w:style w:type="paragraph" w:customStyle="1" w:styleId="FE04D3146C2C49AAAA38831A226125E9">
    <w:name w:val="FE04D3146C2C49AAAA38831A226125E9"/>
    <w:rsid w:val="00A274B9"/>
  </w:style>
  <w:style w:type="paragraph" w:customStyle="1" w:styleId="16D76D603A7C4F26BD5D29CC9DCCFB54">
    <w:name w:val="16D76D603A7C4F26BD5D29CC9DCCFB54"/>
    <w:rsid w:val="00A274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8A4AC-C15F-4FED-A1B0-C0B5D1B6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детский сад №272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«Роль фольклорных праздников в развитии речи дошкольников»</dc:title>
  <dc:creator>Подготовила: Кайзер Татьяна Михайловна</dc:creator>
  <cp:lastModifiedBy>Таня</cp:lastModifiedBy>
  <cp:revision>2</cp:revision>
  <dcterms:created xsi:type="dcterms:W3CDTF">2022-01-17T17:55:00Z</dcterms:created>
  <dcterms:modified xsi:type="dcterms:W3CDTF">2022-01-17T17:55:00Z</dcterms:modified>
</cp:coreProperties>
</file>