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BF" w:rsidRDefault="00D915BF" w:rsidP="00D915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итогового занятия по элементарным математическим представлениям и развитию речи в старшей группе «Путешествие в страну знаний»</w:t>
      </w:r>
    </w:p>
    <w:p w:rsidR="00D915BF" w:rsidRPr="00DD7B27" w:rsidRDefault="00D915BF" w:rsidP="00D915BF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15BF" w:rsidRPr="00DD7B27" w:rsidRDefault="00D915BF" w:rsidP="00D915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Доминирующая образовательная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область познавательное развитие.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непосредственной образовательной деятельности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: Совершенствовать знания детей, полученных за год.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Образовательные: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Выявить уровень сформированных знаний и представлений детей за учебный год.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Закрепить и расширить знания детей о месяцах, соотнося к времени года.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активизировать словарь детей.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обучать звуковому развитию, делению слов на слоги и звуки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продолжать учить решать простые арифметические и логические задачи;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формировать навыки счета, умение называть соседей цифр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Продолжить работу по активизации и уточнению словаря детей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совершенствовать знания последовательности частей суток, дней недели.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Развивающие: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самостоятельному решению проблемных ситуаций.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-развивать мелкую моторику, познавательные процессы;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-развивать логическое мышление, смекалку, сообразительность, находчивость, память;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-упражнять в нахождении закономерности;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Воспитательные: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-способствовать эмоциональному благополучию и комфорту детей,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-воспитывать самоконтроль за речью,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-воспитывать доброжелательное отношение друг к другу; воспитывать самостоятельность, умение понимать учебную задачу и самостоятельно выполнять ее;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-воспитывать интерес к занятию.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Дидактические игры: «Погрузи продукты в поезд», «Найди место и назови соседей», «Сложи слово», «Фотограф», решение примеров, чтение и составление слова.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: На каждого ребенка листы бумаги с геометрическими фигурами (нарисованные точками), простые карандаши; карточки с цифрами и буквами (ромашка) картинки с продуктами, поезд с вагонами; набор геометрических фигур; «цветок ромашка» с примерами, конверты с заданиями, сюрприз – конфеты.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Социально коммуникативное развитие, физическое развитие.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Предварительная работа: </w:t>
      </w:r>
      <w:proofErr w:type="spellStart"/>
      <w:r w:rsidRPr="00DD7B2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D7B27">
        <w:rPr>
          <w:rFonts w:ascii="Times New Roman" w:eastAsia="Times New Roman" w:hAnsi="Times New Roman" w:cs="Times New Roman"/>
          <w:sz w:val="28"/>
          <w:szCs w:val="28"/>
        </w:rPr>
        <w:t>/игра «Назови соседей» на закрепление соседних чисел, «Назови неделю» - закрепление временных понятий и названий дней недели, «Угадай фигуру»- закрепление геометрических фигур, математических диктанты на ориентировку в пространстве на внимание и память. Чтение слогов, слов и их деление на слоги и звуки.</w:t>
      </w:r>
    </w:p>
    <w:p w:rsidR="00D915BF" w:rsidRPr="00DD7B27" w:rsidRDefault="00D915BF" w:rsidP="00D91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Ход непрерывной образовательной деятельности:</w:t>
      </w:r>
    </w:p>
    <w:p w:rsidR="00D915BF" w:rsidRPr="00DD7B27" w:rsidRDefault="00D915BF" w:rsidP="00D915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I часть Организационный момент.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Ребята, давайте поздороваемся с гостями. Посмотрите на гостей – улыбнулись. Посмотрите друг на друга – улыбнулись.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Молодцы! А сейчас внимательно послушайте меня.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у нас необычное занятие, мы отправимся </w:t>
      </w:r>
      <w:proofErr w:type="spellStart"/>
      <w:r w:rsidRPr="00DD7B27">
        <w:rPr>
          <w:rFonts w:ascii="Times New Roman" w:eastAsia="Times New Roman" w:hAnsi="Times New Roman" w:cs="Times New Roman"/>
          <w:sz w:val="28"/>
          <w:szCs w:val="28"/>
        </w:rPr>
        <w:t>свами</w:t>
      </w:r>
      <w:proofErr w:type="spell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 в путешествие в «Страну знаний». Там ждет вас сюрприз, но вы сможете его найти, если пройдете все испытания. Задания будут сложными, но интересными. Выполнив все задания, вы 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 какой сюрприз вас ждал. Вы готовы? Тогда удачи!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А чтобы узнать какие задания вас поджидают, надо отгадать загадку:</w:t>
      </w:r>
    </w:p>
    <w:p w:rsidR="00D915BF" w:rsidRPr="00DD7B27" w:rsidRDefault="00D915BF" w:rsidP="00D915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sz w:val="28"/>
          <w:szCs w:val="28"/>
        </w:rPr>
        <w:t>Что за чудо на поляне.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В дивном белом сарафане.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И зелёная рубашка,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С жёлтым пятнышком... (Ромашка)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Правильно, это ромашка, а где же она спряталась? (дети находят ромашку). Смотрите, на лепестках ромашки примеры. Нам надо решить пример и тогда узнаем, какое задание нас ждет, 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II Основная часть.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Первый лепесток оторвем с примером, ответ которого = 1 (1+0) – решаем его.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На столе находим конверт №1 с заданиями: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Давайте сделаем полукруг и ответим на вопросы: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1 задание: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Ребята, назовите времена года.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Сколько месяцев в году? (12).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Назовите первый месяц 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какой последний месяц года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Какое сейчас время года? (весна).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Какой месяц сейчас? (май).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Назовите весенние месяцы?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А сколько дней в неделе? (семь).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Какой день недели после среды? Перед вторником?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Назовите по порядку дни недели.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Какие части суток вы знаете?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Назовите по порядку части суток.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Что раньше бывает вечер или утро?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Молодцы!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2 задание: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Отрываем второй лепесток с примером =2 (1+1) ищем конверт с цифрой 2.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 «Найди место и назови соседей» Вот вам карточки с цифрами. Вы маршируете по кругу под музыку, как музыка закончиться, надо быстро построиться по порядку, начиная от меня,. Карточки держите </w:t>
      </w:r>
      <w:proofErr w:type="spellStart"/>
      <w:r w:rsidRPr="00DD7B27">
        <w:rPr>
          <w:rFonts w:ascii="Times New Roman" w:eastAsia="Times New Roman" w:hAnsi="Times New Roman" w:cs="Times New Roman"/>
          <w:sz w:val="28"/>
          <w:szCs w:val="28"/>
        </w:rPr>
        <w:t>вот-так</w:t>
      </w:r>
      <w:proofErr w:type="spell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 (показываю, чтобы ребята видели ваше число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ети выполняют задание). Цифра 6, назови своих соседей; цифра 3 назови своих соседей; цифра 9 назови своих соседей.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Молодцы, вы справились с заданием.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3 задание: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Лепесток с примером =3 (4-1) берем конверт с цифрой 3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«Погрузи продукты в поезд»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делятся на две команды, раздаются детям карточки с картинками. На доске для каждой команды «поезд из трех вагонов»: первый вагон с тремя окошками, второй вагон – 4 окошка, третий вагон -5 окошек.. Воспитатель предлагает детям «погрузить» продукты в поезд (сыр, мука, сахар и </w:t>
      </w:r>
      <w:proofErr w:type="spellStart"/>
      <w:r w:rsidRPr="00DD7B2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) При этом количество звуков должно в словах –названиях продуктов соответствовать количеству окошек в вагоне.(Чья команда быстрей, затем проверяют друг у друга).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4 задание: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Лепесток с примером =4 (2+2) берем конверт с цифрой 4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«Угадай геометрическую фигуру» (Раздаю детям листочки с изображением геометрических фигур точками) Ребята переверните листочки и скажите что там изображено (геометрические фигуры). А чтобы точно узнать, давайте соединим точки (дети выполняют задание, после выполнения задания спрашиваю 3-4 ребенка « какая фигура получилась?»)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5 задание: лепесток с примером=5 (4+1)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6 задание: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лепесток с примером =6 (7-1)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Разминка 1, 2, 3, 4, 5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се умеем мы считать,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Отдыхать умеем тоже.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Руки за спину положим.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Голову подымем выше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 легко-легко подышим…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Раз, два! – выше голова,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Три, четыре – руки шире.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Пять, шесть – тихо сесть.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Раз – подняться, подтянуться,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Два – согнуться, разогнуться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>ри – в ладоши три хлопка,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Головою три кивка.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На четыре – руки шире,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Пять – руками помахать,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Шесть – за стол тихонько сядь.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</w:r>
      <w:r w:rsidRPr="00DD7B27">
        <w:rPr>
          <w:rFonts w:ascii="Times New Roman" w:eastAsia="Times New Roman" w:hAnsi="Times New Roman" w:cs="Times New Roman"/>
          <w:b/>
          <w:bCs/>
          <w:sz w:val="28"/>
          <w:szCs w:val="28"/>
        </w:rPr>
        <w:t>7 задание: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t> лепесток с примером 5+2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задания называется «фотограф»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Нужно внимательно посмотреть на изображение, сфотографировать ее – запомнить и выложить у себя точно такую же из геометрических фигур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мотрим, запоминаем и выполняем) Ребята на какую фигуру похожа 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lastRenderedPageBreak/>
        <w:t>(трапеция)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Ребята вот мы и прошли все испытания, кончились все наши лепестки у ромашки, да только не понятно где клад?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- Давайте рассмотрим наш цветок внимательно.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Под серединкой цветка дети находят загадку: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 xml:space="preserve">«Ах, вы сладкие </w:t>
      </w:r>
      <w:proofErr w:type="spellStart"/>
      <w:r w:rsidRPr="00DD7B27">
        <w:rPr>
          <w:rFonts w:ascii="Times New Roman" w:eastAsia="Times New Roman" w:hAnsi="Times New Roman" w:cs="Times New Roman"/>
          <w:sz w:val="28"/>
          <w:szCs w:val="28"/>
        </w:rPr>
        <w:t>вкусняшки</w:t>
      </w:r>
      <w:proofErr w:type="spellEnd"/>
      <w:r w:rsidRPr="00DD7B2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что вы прячетесь в бумажки?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Не получится, найдут! Вас они и выдают»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Как вы думаете, что это может быть? (конфеты). Теперь вы знаете, какой сюрприз вас ждет.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Чтобы найти сюрприз, вы должны сделать 3 шага вперед, 5 шага направо, и т.д. …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>(дети находят сюрприз).</w:t>
      </w:r>
      <w:r w:rsidRPr="00DD7B27">
        <w:rPr>
          <w:rFonts w:ascii="Times New Roman" w:eastAsia="Times New Roman" w:hAnsi="Times New Roman" w:cs="Times New Roman"/>
          <w:sz w:val="28"/>
          <w:szCs w:val="28"/>
        </w:rPr>
        <w:br/>
        <w:t xml:space="preserve">Вам понравилось искать сюрприз и выполнять задания? Ребята, какое задание вам понравилось больше всего? </w:t>
      </w:r>
      <w:proofErr w:type="gramStart"/>
      <w:r w:rsidRPr="00DD7B27">
        <w:rPr>
          <w:rFonts w:ascii="Times New Roman" w:eastAsia="Times New Roman" w:hAnsi="Times New Roman" w:cs="Times New Roman"/>
          <w:sz w:val="28"/>
          <w:szCs w:val="28"/>
        </w:rPr>
        <w:t>А какое оказалось самым трудным?</w:t>
      </w:r>
      <w:proofErr w:type="gramEnd"/>
      <w:r w:rsidRPr="00DD7B27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D915BF" w:rsidRPr="00DD7B27" w:rsidRDefault="00D915BF" w:rsidP="00D915B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5BF" w:rsidRPr="00DD7B27" w:rsidRDefault="00D915BF" w:rsidP="00D915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И.А.Помараева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D7B27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DD7B27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 (старшая группа)</w: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Pr="00DD7B27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>https</w:instrText>
      </w:r>
      <w:r w:rsidRPr="00DD7B27">
        <w:rPr>
          <w:rFonts w:ascii="Times New Roman" w:eastAsia="Times New Roman" w:hAnsi="Times New Roman" w:cs="Times New Roman"/>
          <w:sz w:val="28"/>
          <w:szCs w:val="28"/>
        </w:rPr>
        <w:instrText>://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>www</w:instrText>
      </w:r>
      <w:r w:rsidRPr="00DD7B27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>maam</w:instrText>
      </w:r>
      <w:r w:rsidRPr="00DD7B27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Pr="00DD7B27">
        <w:rPr>
          <w:rFonts w:ascii="Times New Roman" w:eastAsia="Times New Roman" w:hAnsi="Times New Roman" w:cs="Times New Roman"/>
          <w:sz w:val="28"/>
          <w:szCs w:val="28"/>
        </w:rPr>
        <w:instrText xml:space="preserve"> › 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>detskijsad</w:instrText>
      </w:r>
      <w:r w:rsidRPr="00DD7B27">
        <w:rPr>
          <w:rFonts w:ascii="Times New Roman" w:eastAsia="Times New Roman" w:hAnsi="Times New Roman" w:cs="Times New Roman"/>
          <w:sz w:val="28"/>
          <w:szCs w:val="28"/>
        </w:rPr>
        <w:instrText xml:space="preserve"> › </w:instrText>
      </w:r>
    </w:p>
    <w:p w:rsidR="00D915BF" w:rsidRDefault="00D915BF" w:rsidP="00D9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" </w:instrText>
      </w: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 xml:space="preserve">https://www.maam.ru › </w:t>
      </w:r>
      <w:proofErr w:type="spellStart"/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detskijsad</w:t>
      </w:r>
      <w:proofErr w:type="spellEnd"/>
      <w:r w:rsidRPr="00DD7B27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 xml:space="preserve"> › </w:t>
      </w:r>
    </w:p>
    <w:p w:rsidR="00D915BF" w:rsidRDefault="00D915BF" w:rsidP="00D915B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D915BF" w:rsidRPr="00D915BF" w:rsidRDefault="00D915BF" w:rsidP="00D915BF">
      <w:pPr>
        <w:spacing w:after="0" w:line="240" w:lineRule="auto"/>
        <w:ind w:firstLine="709"/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915BF" w:rsidRPr="00DD7B27" w:rsidRDefault="00D915BF" w:rsidP="00D915B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D7B27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</w:p>
    <w:sectPr w:rsidR="00D915BF" w:rsidRPr="00DD7B27" w:rsidSect="00D9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5BF"/>
    <w:rsid w:val="00D9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9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15BF"/>
  </w:style>
  <w:style w:type="character" w:styleId="a5">
    <w:name w:val="Strong"/>
    <w:basedOn w:val="a0"/>
    <w:uiPriority w:val="22"/>
    <w:qFormat/>
    <w:rsid w:val="00D91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2021-11-09T06:00:00Z</dcterms:created>
  <dcterms:modified xsi:type="dcterms:W3CDTF">2021-11-09T06:01:00Z</dcterms:modified>
</cp:coreProperties>
</file>