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79AD" w14:textId="77777777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F76C08" w14:textId="28138AE8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4B988" w14:textId="660E4250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2E1D6" w14:textId="0B6EA25E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79889" w14:textId="718395EF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1BEDAE" w14:textId="2A7A0FCB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CA195" w14:textId="0A8FABDF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13C37" w14:textId="442FD848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8914E0" w14:textId="77F2C397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467F8D" w14:textId="26981C44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854A2" w14:textId="77777777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D377B9" w14:textId="77777777" w:rsidR="001B6F7C" w:rsidRDefault="001B6F7C" w:rsidP="00323121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36A19" w14:textId="4C118FC0" w:rsidR="00323121" w:rsidRPr="001B6F7C" w:rsidRDefault="00323121" w:rsidP="009B3B27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F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</w:t>
      </w:r>
      <w:r w:rsidR="001B6F7C" w:rsidRPr="001B6F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 по </w:t>
      </w:r>
      <w:r w:rsidR="009B3B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гендерному воспитанию </w:t>
      </w:r>
      <w:r w:rsidRPr="001B6F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второй младшей группе </w:t>
      </w:r>
      <w:bookmarkStart w:id="0" w:name="_GoBack"/>
      <w:bookmarkEnd w:id="0"/>
      <w:r w:rsidRPr="001B6F7C">
        <w:rPr>
          <w:rFonts w:ascii="Times New Roman" w:eastAsia="Times New Roman" w:hAnsi="Times New Roman" w:cs="Times New Roman"/>
          <w:sz w:val="32"/>
          <w:szCs w:val="32"/>
          <w:lang w:eastAsia="ru-RU"/>
        </w:rPr>
        <w:t>«Играют девочки и мальчики»</w:t>
      </w:r>
    </w:p>
    <w:p w14:paraId="07FF8B3A" w14:textId="77777777" w:rsidR="00323121" w:rsidRPr="001B6F7C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8114DC" w14:textId="77777777" w:rsidR="00323121" w:rsidRPr="001B6F7C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25122B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866827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F5007F" w14:textId="5487C6C5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14C81" w14:textId="1940E202" w:rsidR="001B6F7C" w:rsidRDefault="001B6F7C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B24FD" w14:textId="3736FBF1" w:rsidR="001B6F7C" w:rsidRDefault="001B6F7C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6C13F5" w14:textId="74467BD0" w:rsidR="001B6F7C" w:rsidRDefault="001B6F7C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8C449" w14:textId="1E5F09C0" w:rsidR="001B6F7C" w:rsidRDefault="001B6F7C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5CD70" w14:textId="77777777" w:rsidR="001B6F7C" w:rsidRDefault="001B6F7C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FB695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28659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6E31D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37E49" w14:textId="77777777" w:rsidR="001B6F7C" w:rsidRPr="001B6F7C" w:rsidRDefault="001B6F7C" w:rsidP="001B6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1B6F7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Подготовила: Хлистунова Е.А.</w:t>
      </w:r>
    </w:p>
    <w:p w14:paraId="5B408053" w14:textId="77777777" w:rsidR="001B6F7C" w:rsidRPr="001B6F7C" w:rsidRDefault="001B6F7C" w:rsidP="001B6F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FA5620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414DA9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0A80B5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F63E0E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09CE02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A324D" w14:textId="28883945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</w:t>
      </w:r>
    </w:p>
    <w:p w14:paraId="5BE8790E" w14:textId="77777777" w:rsidR="00323121" w:rsidRDefault="00323121" w:rsidP="003231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«Коммуникация», «Художественное творчество», «Музыка», «Здоровье».</w:t>
      </w:r>
    </w:p>
    <w:p w14:paraId="0078FA10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3C1DE179" w14:textId="77777777" w:rsidR="00323121" w:rsidRDefault="00323121" w:rsidP="003231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формировать дружеские взаимоотношения между мальчиками и девочками, положительный образ себя;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формировать представления о домашних обязанностях мужчин и женщин (девочек и мальчиков);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закреплять умения дифференцировать свою гендерную принадлежность.</w:t>
      </w:r>
    </w:p>
    <w:p w14:paraId="615FB87F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</w:p>
    <w:p w14:paraId="3035C7C4" w14:textId="77777777" w:rsidR="00323121" w:rsidRDefault="00323121" w:rsidP="003231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ширма, кукла Незнайка, крупный конструктор, зеркало, воздушные шары, подставки, маркеры по числу детей, тарелочки для материала, ноутбук, аудио-разминка, песенки про мальчиков и девочек, про дружбу.</w:t>
      </w:r>
    </w:p>
    <w:p w14:paraId="1A3D65B3" w14:textId="77777777" w:rsidR="00323121" w:rsidRDefault="00323121" w:rsidP="00323121">
      <w:pPr>
        <w:shd w:val="clear" w:color="auto" w:fill="FFFFFF"/>
        <w:spacing w:after="3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4073400C" w14:textId="77777777" w:rsidR="00323121" w:rsidRDefault="00323121" w:rsidP="003231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Здравствуйте, ребята! Давайте, поздороваемся с гостями. Сначала девочки («пружинка»), теперь мальчики («наклон головы»).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Рассаживайтесь поудобнее. Посмотрите, ребятки, кто пришел к нам в гости. Кто это? (Незнайка)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Доброе утро,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Посмотрите, Незнайка нам принес сундучок. Что же в нем? Смотрите, это зеркало.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Дидактическая игра «Кто я?».</w:t>
      </w:r>
    </w:p>
    <w:p w14:paraId="206CD2CB" w14:textId="77777777" w:rsidR="00323121" w:rsidRDefault="00323121" w:rsidP="003231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Незнайка хочет, чтобы мы поиграли с вами в игру «Кто я?» Умеете в нее играть? Нет. Сейчас мы с Незнайкой научим вас в нее играть. Вам пол-очереди нужно посмотреть в зеркало и рассказать о себе. Например, начнем с меня: Я - женщина. Меня зовут Светлана Васильевна. У меня светлые волосы. Я ношу очки. Я люблю танцевать.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А сейчас вы попробуйте рассказать о себе. (Зеркало «идет» по кругу, слушаем 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Теперь я вас легко узнаю. Ты – девочка Коля. Нет? Значит, ты мальчик Настя!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Незнайка, ты совсем запутался. Ребята, давайте поможем Незнайке запомнить, чем отличаются мальчики и девочки. Ребята, когда вы вырастите, то станете мамами и папами, и у вас будут свои обязанности. Давайте вспомним, что дома делают мамы, а что папы.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Дидактическая игра «Дом добрых дел».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Посмотрите на конструктора. Из него мы будем строить большой и красивый дом. Подойдите, возьмите по одной детали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конструктора и встаньте возле своих стульчиков. Ваша задача - сказать, что дома делает мама (девочка – гладит, стирает, готовит еду, моет посуду, моет пол, шьет, вяжет, вышивает) и папа (мальчик – ремонтирует мебель, занимается спортом, делает ремонт, чинит кран, помогает маме).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 очереди берут конструктор и «строят большой дом».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Ну что, Буратино, запомнил, что дома делают мамы и папы. Молодец. И вы, ребята, тоже молодцы! Вот сколько полезных дел можно сделать дома. А сейчас давайте отдохнем!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Физминутка «Ах, девочки! Ах, мальчики!» (муз. В. Рукавишникова, Ю. Богачева)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Детки, внимательно слушаем слова веселой песенки и повторяем за воспитателем (выполняем задания из аудио-разминки).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Рисование на воздушных шариках.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Ребята, посмотрите, какой у меня шарик. Только вот беда друзей у него нет. Давайте ему поможем. Проходите и садитесь за столы. У вас на столах стоят шарики в подставках. Давайте их оживим. Пододвиньте к себе шары. Одну ладонь положите сверху на шарик и придерживайте, в другую берите фломастер и рисуйте на шариках рты, глаза, носы, можно нарисовать волосы. Нажимайте не сильно, чтобы шарик не лопнул.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У вас на столах стоят тарелочки, на них лежат банты и галстуки. Девочки на свой шар приклеивают банты, а мальчики галстуки.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Молодцы. Красиво получилось. Возьмите шарики, давайте покажем их Незнайке.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Запомнил, Незнайка, чем отличаются девочки и мальчики (они по-разному одеваются, у них разные прически, а в будущем, когда они вырастут – у них будут разные обязанности по-дому).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Да, запомнил. Спасибо, ребята! Ребята, мне пора домой.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Заключительная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Дети, давайте с Незнайкой попрощаемся. Сначала девочки («пружинка»). Теперь мальчики («наклон головы»).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До свидания, Незнайка!</w:t>
      </w:r>
    </w:p>
    <w:p w14:paraId="09DF85B3" w14:textId="77777777" w:rsidR="00323121" w:rsidRDefault="00323121" w:rsidP="003231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18D03C" w14:textId="77777777" w:rsidR="00323121" w:rsidRDefault="00323121" w:rsidP="003231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609BE1" w14:textId="77777777" w:rsidR="008E4494" w:rsidRDefault="008E4494"/>
    <w:sectPr w:rsidR="008E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F0"/>
    <w:rsid w:val="001B6F7C"/>
    <w:rsid w:val="00323121"/>
    <w:rsid w:val="004707F0"/>
    <w:rsid w:val="008E4494"/>
    <w:rsid w:val="009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DEC3"/>
  <w15:chartTrackingRefBased/>
  <w15:docId w15:val="{73C47C27-8910-4D25-BB28-394181AC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2020-02-29T12:44:00Z</dcterms:created>
  <dcterms:modified xsi:type="dcterms:W3CDTF">2020-02-29T13:04:00Z</dcterms:modified>
</cp:coreProperties>
</file>